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F26" w:rsidRPr="00845F26" w:rsidRDefault="00845F26" w:rsidP="00845F2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5F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Prasowa z dnia 04.01.2010 r.</w:t>
      </w:r>
    </w:p>
    <w:p w:rsidR="00845F26" w:rsidRPr="00845F26" w:rsidRDefault="00845F26" w:rsidP="00845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845F26" w:rsidRPr="00845F26" w:rsidRDefault="00845F26" w:rsidP="00845F2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45F2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Nowy Rok Nowe Sukcesy</w:t>
      </w:r>
    </w:p>
    <w:p w:rsidR="00845F26" w:rsidRPr="00845F26" w:rsidRDefault="00845F26" w:rsidP="00845F2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Wraz z rokiem 2010 </w:t>
      </w:r>
      <w:proofErr w:type="spellStart"/>
      <w:r w:rsidRPr="00845F26">
        <w:rPr>
          <w:rFonts w:ascii="Times New Roman" w:eastAsia="Times New Roman" w:hAnsi="Times New Roman" w:cs="Times New Roman"/>
          <w:sz w:val="24"/>
          <w:szCs w:val="24"/>
          <w:lang w:eastAsia="pl-PL"/>
        </w:rPr>
        <w:t>TelePolska</w:t>
      </w:r>
      <w:proofErr w:type="spellEnd"/>
      <w:r w:rsidRPr="00845F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udowodniła, że oferta jaką posiada jest wciąż atrakcyjna i pozwala osiągnąć realne oszczędności telekomunikacyjne. Dowodem jest rosnące grono abonentów instytucjonalnych, które z pierwszym stycznia powiększyło się o:</w:t>
      </w:r>
    </w:p>
    <w:p w:rsidR="00845F26" w:rsidRPr="00845F26" w:rsidRDefault="00845F26" w:rsidP="00845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F26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Pomocy Społecznej Dzielnicy Mokotów m.st. Warszawa,</w:t>
      </w:r>
    </w:p>
    <w:p w:rsidR="00845F26" w:rsidRPr="00845F26" w:rsidRDefault="00845F26" w:rsidP="00845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F26">
        <w:rPr>
          <w:rFonts w:ascii="Times New Roman" w:eastAsia="Times New Roman" w:hAnsi="Times New Roman" w:cs="Times New Roman"/>
          <w:sz w:val="24"/>
          <w:szCs w:val="24"/>
          <w:lang w:eastAsia="pl-PL"/>
        </w:rPr>
        <w:t>Dolnośląski Urząd Skarbowy we Wrocławiu,</w:t>
      </w:r>
    </w:p>
    <w:p w:rsidR="00845F26" w:rsidRPr="00845F26" w:rsidRDefault="00845F26" w:rsidP="00845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F2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Jednostkę Wojskową 1155 Kraków – Balice,</w:t>
      </w:r>
    </w:p>
    <w:p w:rsidR="00845F26" w:rsidRPr="00845F26" w:rsidRDefault="00845F26" w:rsidP="00845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F26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Dzielnicy Wola m.st. Warszawa,</w:t>
      </w:r>
    </w:p>
    <w:p w:rsidR="00845F26" w:rsidRPr="00845F26" w:rsidRDefault="00845F26" w:rsidP="00845F2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5F26">
        <w:rPr>
          <w:rFonts w:ascii="Times New Roman" w:eastAsia="Times New Roman" w:hAnsi="Times New Roman" w:cs="Times New Roman"/>
          <w:sz w:val="24"/>
          <w:szCs w:val="24"/>
          <w:lang w:eastAsia="pl-PL"/>
        </w:rPr>
        <w:t>Mazowiecki Oddział Wojewódzki Narodowego Funduszu Zdrowia.</w:t>
      </w:r>
    </w:p>
    <w:p w:rsidR="002B7C1B" w:rsidRDefault="002B7C1B"/>
    <w:sectPr w:rsidR="002B7C1B" w:rsidSect="002B7C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2401A"/>
    <w:multiLevelType w:val="multilevel"/>
    <w:tmpl w:val="0794F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5F26"/>
    <w:rsid w:val="002B7C1B"/>
    <w:rsid w:val="00845F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7C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45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33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471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Kwiecień</dc:creator>
  <cp:lastModifiedBy>Karolina Kwiecień</cp:lastModifiedBy>
  <cp:revision>2</cp:revision>
  <dcterms:created xsi:type="dcterms:W3CDTF">2011-10-03T11:02:00Z</dcterms:created>
  <dcterms:modified xsi:type="dcterms:W3CDTF">2011-10-03T11:03:00Z</dcterms:modified>
</cp:coreProperties>
</file>